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CE21" w14:textId="77777777" w:rsidR="00766C6C" w:rsidRDefault="00766C6C" w:rsidP="0048338D">
      <w:pPr>
        <w:pStyle w:val="BodyText"/>
        <w:spacing w:before="0" w:after="0" w:line="240" w:lineRule="auto"/>
        <w:jc w:val="center"/>
        <w:rPr>
          <w:rStyle w:val="Hyperlink"/>
          <w:rFonts w:ascii="Times New Roman" w:hAnsi="Times New Roman" w:cs="Times New Roman"/>
          <w:b/>
          <w:bCs/>
          <w:color w:val="000000" w:themeColor="text1"/>
          <w:sz w:val="32"/>
          <w:szCs w:val="32"/>
          <w:u w:val="none"/>
        </w:rPr>
      </w:pPr>
    </w:p>
    <w:p w14:paraId="63A96BCB" w14:textId="75152301" w:rsidR="00D53687" w:rsidRPr="0048338D" w:rsidRDefault="00033F69" w:rsidP="0048338D">
      <w:pPr>
        <w:pStyle w:val="BodyText"/>
        <w:spacing w:before="0" w:after="0" w:line="240" w:lineRule="auto"/>
        <w:jc w:val="center"/>
        <w:rPr>
          <w:rStyle w:val="Hyperlink"/>
          <w:rFonts w:ascii="Times New Roman" w:hAnsi="Times New Roman" w:cs="Times New Roman"/>
          <w:b/>
          <w:bCs/>
          <w:color w:val="000000" w:themeColor="text1"/>
          <w:sz w:val="32"/>
          <w:szCs w:val="32"/>
          <w:u w:val="none"/>
        </w:rPr>
      </w:pPr>
      <w:r>
        <w:rPr>
          <w:rStyle w:val="Hyperlink"/>
          <w:rFonts w:ascii="Times New Roman" w:hAnsi="Times New Roman" w:cs="Times New Roman"/>
          <w:b/>
          <w:bCs/>
          <w:color w:val="000000" w:themeColor="text1"/>
          <w:sz w:val="32"/>
          <w:szCs w:val="32"/>
          <w:u w:val="none"/>
        </w:rPr>
        <w:t>Chief Executive Officer</w:t>
      </w:r>
    </w:p>
    <w:p w14:paraId="20D3E1E3" w14:textId="77777777" w:rsidR="00D41763" w:rsidRPr="0017159C" w:rsidRDefault="00D41763" w:rsidP="00B80F14">
      <w:pPr>
        <w:pStyle w:val="BodyText"/>
        <w:spacing w:before="0" w:after="0" w:line="240" w:lineRule="auto"/>
        <w:rPr>
          <w:rStyle w:val="Hyperlink"/>
          <w:rFonts w:ascii="Times New Roman" w:hAnsi="Times New Roman" w:cs="Times New Roman"/>
          <w:color w:val="000000" w:themeColor="text1"/>
          <w:u w:val="none"/>
        </w:rPr>
      </w:pPr>
    </w:p>
    <w:p w14:paraId="290EB49A" w14:textId="77777777" w:rsidR="00D1693D" w:rsidRDefault="00D1693D" w:rsidP="007D39D1">
      <w:pPr>
        <w:rPr>
          <w:rFonts w:ascii="Times New Roman" w:hAnsi="Times New Roman" w:cs="Times New Roman"/>
          <w:b/>
          <w:bCs/>
          <w:sz w:val="20"/>
          <w:szCs w:val="20"/>
        </w:rPr>
      </w:pPr>
    </w:p>
    <w:p w14:paraId="655D107C" w14:textId="39F5E2E8" w:rsidR="007C2514" w:rsidRPr="003F3B80" w:rsidRDefault="009D63A0" w:rsidP="007D39D1">
      <w:pPr>
        <w:rPr>
          <w:rFonts w:ascii="Times New Roman" w:hAnsi="Times New Roman" w:cs="Times New Roman"/>
          <w:b/>
          <w:bCs/>
          <w:sz w:val="20"/>
          <w:szCs w:val="20"/>
        </w:rPr>
      </w:pPr>
      <w:r w:rsidRPr="003F3B80">
        <w:rPr>
          <w:rFonts w:ascii="Times New Roman" w:hAnsi="Times New Roman" w:cs="Times New Roman"/>
          <w:b/>
          <w:bCs/>
          <w:sz w:val="20"/>
          <w:szCs w:val="20"/>
        </w:rPr>
        <w:t>About Us</w:t>
      </w:r>
    </w:p>
    <w:p w14:paraId="3BD2F87B" w14:textId="4AFE3BC4" w:rsidR="22E8506E" w:rsidRPr="003F3B80" w:rsidRDefault="22E8506E" w:rsidP="22E8506E">
      <w:pPr>
        <w:ind w:left="-20" w:right="-20"/>
        <w:rPr>
          <w:rFonts w:ascii="Calibri" w:hAnsi="Calibri" w:cs="Calibri"/>
          <w:i/>
          <w:iCs/>
          <w:sz w:val="20"/>
          <w:szCs w:val="20"/>
        </w:rPr>
      </w:pPr>
    </w:p>
    <w:p w14:paraId="532E5332" w14:textId="77777777" w:rsidR="00D6046D" w:rsidRPr="00D6046D" w:rsidRDefault="00D6046D" w:rsidP="00D6046D">
      <w:pPr>
        <w:ind w:left="-20" w:right="-20"/>
        <w:rPr>
          <w:rFonts w:ascii="Times New Roman" w:eastAsia="Times New Roman" w:hAnsi="Times New Roman" w:cs="Times New Roman"/>
          <w:color w:val="000000" w:themeColor="text1"/>
          <w:sz w:val="20"/>
          <w:szCs w:val="20"/>
          <w:lang w:val="en-US"/>
        </w:rPr>
      </w:pPr>
      <w:r w:rsidRPr="00D6046D">
        <w:rPr>
          <w:rFonts w:ascii="Times New Roman" w:eastAsia="Times New Roman" w:hAnsi="Times New Roman" w:cs="Times New Roman"/>
          <w:color w:val="000000" w:themeColor="text1"/>
          <w:sz w:val="20"/>
          <w:szCs w:val="20"/>
        </w:rPr>
        <w:t xml:space="preserve">Formed in 2013, The Greater </w:t>
      </w:r>
      <w:proofErr w:type="spellStart"/>
      <w:r w:rsidRPr="00D6046D">
        <w:rPr>
          <w:rFonts w:ascii="Times New Roman" w:eastAsia="Times New Roman" w:hAnsi="Times New Roman" w:cs="Times New Roman"/>
          <w:color w:val="000000" w:themeColor="text1"/>
          <w:sz w:val="20"/>
          <w:szCs w:val="20"/>
        </w:rPr>
        <w:t>Miramichi</w:t>
      </w:r>
      <w:proofErr w:type="spellEnd"/>
      <w:r w:rsidRPr="00D6046D">
        <w:rPr>
          <w:rFonts w:ascii="Times New Roman" w:eastAsia="Times New Roman" w:hAnsi="Times New Roman" w:cs="Times New Roman"/>
          <w:color w:val="000000" w:themeColor="text1"/>
          <w:sz w:val="20"/>
          <w:szCs w:val="20"/>
        </w:rPr>
        <w:t xml:space="preserve"> Regional Service Commission is dedicated to planning, facilitating, and delivering services to the Greater </w:t>
      </w:r>
      <w:proofErr w:type="spellStart"/>
      <w:r w:rsidRPr="00D6046D">
        <w:rPr>
          <w:rFonts w:ascii="Times New Roman" w:eastAsia="Times New Roman" w:hAnsi="Times New Roman" w:cs="Times New Roman"/>
          <w:color w:val="000000" w:themeColor="text1"/>
          <w:sz w:val="20"/>
          <w:szCs w:val="20"/>
        </w:rPr>
        <w:t>Miramichi</w:t>
      </w:r>
      <w:proofErr w:type="spellEnd"/>
      <w:r w:rsidRPr="00D6046D">
        <w:rPr>
          <w:rFonts w:ascii="Times New Roman" w:eastAsia="Times New Roman" w:hAnsi="Times New Roman" w:cs="Times New Roman"/>
          <w:color w:val="000000" w:themeColor="text1"/>
          <w:sz w:val="20"/>
          <w:szCs w:val="20"/>
        </w:rPr>
        <w:t xml:space="preserve"> region.</w:t>
      </w:r>
      <w:r w:rsidRPr="00D6046D">
        <w:rPr>
          <w:rFonts w:ascii="Times New Roman" w:eastAsia="Times New Roman" w:hAnsi="Times New Roman" w:cs="Times New Roman"/>
          <w:color w:val="000000" w:themeColor="text1"/>
          <w:sz w:val="20"/>
          <w:szCs w:val="20"/>
          <w:lang w:val="en-US"/>
        </w:rPr>
        <w:t xml:space="preserve"> The Regional Service Delivery model stems from </w:t>
      </w:r>
      <w:r w:rsidRPr="00CF1843">
        <w:rPr>
          <w:rFonts w:ascii="Times New Roman" w:eastAsia="Times New Roman" w:hAnsi="Times New Roman" w:cs="Times New Roman"/>
          <w:sz w:val="20"/>
          <w:szCs w:val="20"/>
          <w:lang w:val="en-US"/>
        </w:rPr>
        <w:t xml:space="preserve">the </w:t>
      </w:r>
      <w:hyperlink r:id="rId11" w:tgtFrame="_blank" w:history="1">
        <w:r w:rsidRPr="00CF1843">
          <w:rPr>
            <w:rStyle w:val="Hyperlink"/>
            <w:rFonts w:ascii="Times New Roman" w:eastAsia="Times New Roman" w:hAnsi="Times New Roman" w:cs="Times New Roman"/>
            <w:color w:val="auto"/>
            <w:sz w:val="20"/>
            <w:szCs w:val="20"/>
            <w:u w:val="none"/>
            <w:lang w:val="en-US"/>
          </w:rPr>
          <w:t>Government of New Brunswick Action Plan for a New Local Governance System in New Brunswick (2011)</w:t>
        </w:r>
      </w:hyperlink>
      <w:r w:rsidRPr="00CF1843">
        <w:rPr>
          <w:rFonts w:ascii="Times New Roman" w:eastAsia="Times New Roman" w:hAnsi="Times New Roman" w:cs="Times New Roman"/>
          <w:sz w:val="20"/>
          <w:szCs w:val="20"/>
          <w:lang w:val="en-US"/>
        </w:rPr>
        <w:t xml:space="preserve">. </w:t>
      </w:r>
      <w:r w:rsidRPr="00CF1843">
        <w:rPr>
          <w:rFonts w:ascii="Times New Roman" w:eastAsia="Times New Roman" w:hAnsi="Times New Roman" w:cs="Times New Roman"/>
          <w:sz w:val="20"/>
          <w:szCs w:val="20"/>
        </w:rPr>
        <w:t xml:space="preserve"> The region contains five local </w:t>
      </w:r>
      <w:r w:rsidRPr="00CF1843">
        <w:rPr>
          <w:rFonts w:ascii="Times New Roman" w:eastAsia="Times New Roman" w:hAnsi="Times New Roman" w:cs="Times New Roman"/>
          <w:color w:val="000000" w:themeColor="text1"/>
          <w:sz w:val="20"/>
          <w:szCs w:val="20"/>
        </w:rPr>
        <w:t>governments (one city, one village and three rural communities), a large rural district, and three First Nation communities. </w:t>
      </w:r>
      <w:r w:rsidRPr="00CF1843">
        <w:rPr>
          <w:rFonts w:ascii="Times New Roman" w:eastAsia="Times New Roman" w:hAnsi="Times New Roman" w:cs="Times New Roman"/>
          <w:color w:val="000000" w:themeColor="text1"/>
          <w:sz w:val="20"/>
          <w:szCs w:val="20"/>
          <w:lang w:val="en-US"/>
        </w:rPr>
        <w:t>Though</w:t>
      </w:r>
      <w:r w:rsidRPr="00D6046D">
        <w:rPr>
          <w:rFonts w:ascii="Times New Roman" w:eastAsia="Times New Roman" w:hAnsi="Times New Roman" w:cs="Times New Roman"/>
          <w:color w:val="000000" w:themeColor="text1"/>
          <w:sz w:val="20"/>
          <w:szCs w:val="20"/>
          <w:lang w:val="en-US"/>
        </w:rPr>
        <w:t xml:space="preserve"> not an exhaustive list, some desired outcomes of this model include:</w:t>
      </w:r>
    </w:p>
    <w:p w14:paraId="333A9508" w14:textId="77777777" w:rsidR="00D6046D" w:rsidRPr="00D6046D" w:rsidRDefault="00D6046D" w:rsidP="00D6046D">
      <w:pPr>
        <w:numPr>
          <w:ilvl w:val="0"/>
          <w:numId w:val="10"/>
        </w:numPr>
        <w:ind w:right="-20"/>
        <w:rPr>
          <w:rFonts w:ascii="Times New Roman" w:eastAsia="Times New Roman" w:hAnsi="Times New Roman" w:cs="Times New Roman"/>
          <w:color w:val="000000" w:themeColor="text1"/>
          <w:sz w:val="20"/>
          <w:szCs w:val="20"/>
          <w:lang w:val="en-US"/>
        </w:rPr>
      </w:pPr>
      <w:r w:rsidRPr="00D6046D">
        <w:rPr>
          <w:rFonts w:ascii="Times New Roman" w:eastAsia="Times New Roman" w:hAnsi="Times New Roman" w:cs="Times New Roman"/>
          <w:color w:val="000000" w:themeColor="text1"/>
          <w:sz w:val="20"/>
          <w:szCs w:val="20"/>
          <w:lang w:val="en-US"/>
        </w:rPr>
        <w:t xml:space="preserve">Increased collaboration and service sharing amongst </w:t>
      </w:r>
      <w:proofErr w:type="gramStart"/>
      <w:r w:rsidRPr="00D6046D">
        <w:rPr>
          <w:rFonts w:ascii="Times New Roman" w:eastAsia="Times New Roman" w:hAnsi="Times New Roman" w:cs="Times New Roman"/>
          <w:color w:val="000000" w:themeColor="text1"/>
          <w:sz w:val="20"/>
          <w:szCs w:val="20"/>
          <w:lang w:val="en-US"/>
        </w:rPr>
        <w:t>communities;</w:t>
      </w:r>
      <w:proofErr w:type="gramEnd"/>
    </w:p>
    <w:p w14:paraId="69743503" w14:textId="77777777" w:rsidR="00D6046D" w:rsidRPr="00D6046D" w:rsidRDefault="00D6046D" w:rsidP="00D6046D">
      <w:pPr>
        <w:numPr>
          <w:ilvl w:val="0"/>
          <w:numId w:val="10"/>
        </w:numPr>
        <w:ind w:right="-20"/>
        <w:rPr>
          <w:rFonts w:ascii="Times New Roman" w:eastAsia="Times New Roman" w:hAnsi="Times New Roman" w:cs="Times New Roman"/>
          <w:color w:val="000000" w:themeColor="text1"/>
          <w:sz w:val="20"/>
          <w:szCs w:val="20"/>
          <w:lang w:val="en-US"/>
        </w:rPr>
      </w:pPr>
      <w:r w:rsidRPr="00D6046D">
        <w:rPr>
          <w:rFonts w:ascii="Times New Roman" w:eastAsia="Times New Roman" w:hAnsi="Times New Roman" w:cs="Times New Roman"/>
          <w:color w:val="000000" w:themeColor="text1"/>
          <w:sz w:val="20"/>
          <w:szCs w:val="20"/>
          <w:lang w:val="en-US"/>
        </w:rPr>
        <w:t>Stronger and more integrated planning on regional approaches to address public service needs; and</w:t>
      </w:r>
    </w:p>
    <w:p w14:paraId="2A229D84" w14:textId="77777777" w:rsidR="00D6046D" w:rsidRPr="00D6046D" w:rsidRDefault="00D6046D" w:rsidP="00D6046D">
      <w:pPr>
        <w:numPr>
          <w:ilvl w:val="0"/>
          <w:numId w:val="10"/>
        </w:numPr>
        <w:ind w:right="-20"/>
        <w:rPr>
          <w:rFonts w:ascii="Times New Roman" w:eastAsia="Times New Roman" w:hAnsi="Times New Roman" w:cs="Times New Roman"/>
          <w:color w:val="000000" w:themeColor="text1"/>
          <w:sz w:val="20"/>
          <w:szCs w:val="20"/>
          <w:lang w:val="en-US"/>
        </w:rPr>
      </w:pPr>
      <w:r w:rsidRPr="00D6046D">
        <w:rPr>
          <w:rFonts w:ascii="Times New Roman" w:eastAsia="Times New Roman" w:hAnsi="Times New Roman" w:cs="Times New Roman"/>
          <w:color w:val="000000" w:themeColor="text1"/>
          <w:sz w:val="20"/>
          <w:szCs w:val="20"/>
          <w:lang w:val="en-US"/>
        </w:rPr>
        <w:t>Reduced duplication through service delivery efficiencies.</w:t>
      </w:r>
    </w:p>
    <w:p w14:paraId="0D019A3D" w14:textId="50DF0A91" w:rsidR="00D6046D" w:rsidRPr="00D6046D" w:rsidRDefault="00D6046D" w:rsidP="00D6046D">
      <w:pPr>
        <w:ind w:left="-20" w:right="-20"/>
        <w:rPr>
          <w:rFonts w:ascii="Times New Roman" w:eastAsia="Times New Roman" w:hAnsi="Times New Roman" w:cs="Times New Roman"/>
          <w:color w:val="000000" w:themeColor="text1"/>
          <w:sz w:val="20"/>
          <w:szCs w:val="20"/>
        </w:rPr>
      </w:pPr>
      <w:r w:rsidRPr="00D6046D">
        <w:rPr>
          <w:rFonts w:ascii="Times New Roman" w:eastAsia="Times New Roman" w:hAnsi="Times New Roman" w:cs="Times New Roman"/>
          <w:color w:val="000000" w:themeColor="text1"/>
          <w:sz w:val="20"/>
          <w:szCs w:val="20"/>
        </w:rPr>
        <w:t xml:space="preserve">With three distinct cultures and three linguistic communities, the Greater </w:t>
      </w:r>
      <w:proofErr w:type="spellStart"/>
      <w:r w:rsidRPr="00D6046D">
        <w:rPr>
          <w:rFonts w:ascii="Times New Roman" w:eastAsia="Times New Roman" w:hAnsi="Times New Roman" w:cs="Times New Roman"/>
          <w:color w:val="000000" w:themeColor="text1"/>
          <w:sz w:val="20"/>
          <w:szCs w:val="20"/>
        </w:rPr>
        <w:t>Miramichi</w:t>
      </w:r>
      <w:proofErr w:type="spellEnd"/>
      <w:r w:rsidRPr="00D6046D">
        <w:rPr>
          <w:rFonts w:ascii="Times New Roman" w:eastAsia="Times New Roman" w:hAnsi="Times New Roman" w:cs="Times New Roman"/>
          <w:color w:val="000000" w:themeColor="text1"/>
          <w:sz w:val="20"/>
          <w:szCs w:val="20"/>
        </w:rPr>
        <w:t xml:space="preserve"> Region is multicultural and proud to welcome and promote diversity within the region. </w:t>
      </w:r>
    </w:p>
    <w:p w14:paraId="11734544" w14:textId="77777777" w:rsidR="00D53687" w:rsidRPr="00D6046D" w:rsidRDefault="00D53687" w:rsidP="22E8506E">
      <w:pPr>
        <w:ind w:left="-20" w:right="-20"/>
        <w:rPr>
          <w:rFonts w:ascii="Times New Roman" w:eastAsia="Times New Roman" w:hAnsi="Times New Roman" w:cs="Times New Roman"/>
          <w:i/>
          <w:iCs/>
          <w:color w:val="000000" w:themeColor="text1"/>
          <w:sz w:val="20"/>
          <w:szCs w:val="20"/>
        </w:rPr>
      </w:pPr>
    </w:p>
    <w:p w14:paraId="24690C73" w14:textId="51AFCD61" w:rsidR="00D53687" w:rsidRPr="003F3B80" w:rsidRDefault="00D53687" w:rsidP="22E8506E">
      <w:pPr>
        <w:ind w:left="-20" w:right="-20"/>
        <w:rPr>
          <w:rFonts w:ascii="Times New Roman" w:eastAsia="Times New Roman" w:hAnsi="Times New Roman" w:cs="Times New Roman"/>
          <w:b/>
          <w:bCs/>
          <w:color w:val="000000" w:themeColor="text1"/>
          <w:sz w:val="20"/>
          <w:szCs w:val="20"/>
        </w:rPr>
      </w:pPr>
      <w:r w:rsidRPr="003F3B80">
        <w:rPr>
          <w:rFonts w:ascii="Times New Roman" w:eastAsia="Times New Roman" w:hAnsi="Times New Roman" w:cs="Times New Roman"/>
          <w:b/>
          <w:bCs/>
          <w:color w:val="000000" w:themeColor="text1"/>
          <w:sz w:val="20"/>
          <w:szCs w:val="20"/>
        </w:rPr>
        <w:t>The Opportunity</w:t>
      </w:r>
    </w:p>
    <w:p w14:paraId="5E721C90" w14:textId="77777777" w:rsidR="007C2514" w:rsidRPr="003F3B80" w:rsidRDefault="007C2514" w:rsidP="22E8506E">
      <w:pPr>
        <w:rPr>
          <w:rFonts w:ascii="Times New Roman" w:eastAsia="Times New Roman" w:hAnsi="Times New Roman" w:cs="Times New Roman"/>
          <w:sz w:val="20"/>
          <w:szCs w:val="20"/>
        </w:rPr>
      </w:pPr>
    </w:p>
    <w:p w14:paraId="541BEAC8" w14:textId="5EC5C190" w:rsidR="00AF0B22" w:rsidRPr="00AF0B22" w:rsidRDefault="00AF0B22" w:rsidP="00AF0B22">
      <w:pPr>
        <w:rPr>
          <w:rFonts w:ascii="Times New Roman" w:hAnsi="Times New Roman" w:cs="Times New Roman"/>
          <w:sz w:val="20"/>
          <w:szCs w:val="20"/>
          <w:lang w:val="en-US"/>
        </w:rPr>
      </w:pPr>
      <w:r w:rsidRPr="00AF0B22">
        <w:rPr>
          <w:rFonts w:ascii="Times New Roman" w:hAnsi="Times New Roman" w:cs="Times New Roman"/>
          <w:sz w:val="20"/>
          <w:szCs w:val="20"/>
          <w:lang w:val="en-US"/>
        </w:rPr>
        <w:t>The</w:t>
      </w:r>
      <w:r w:rsidR="006762D3">
        <w:rPr>
          <w:rFonts w:ascii="Times New Roman" w:hAnsi="Times New Roman" w:cs="Times New Roman"/>
          <w:sz w:val="20"/>
          <w:szCs w:val="20"/>
          <w:lang w:val="en-US"/>
        </w:rPr>
        <w:t xml:space="preserve"> Greater </w:t>
      </w:r>
      <w:proofErr w:type="spellStart"/>
      <w:r w:rsidR="006762D3">
        <w:rPr>
          <w:rFonts w:ascii="Times New Roman" w:hAnsi="Times New Roman" w:cs="Times New Roman"/>
          <w:sz w:val="20"/>
          <w:szCs w:val="20"/>
          <w:lang w:val="en-US"/>
        </w:rPr>
        <w:t>Miramichi</w:t>
      </w:r>
      <w:proofErr w:type="spellEnd"/>
      <w:r w:rsidRPr="00AF0B22">
        <w:rPr>
          <w:rFonts w:ascii="Times New Roman" w:hAnsi="Times New Roman" w:cs="Times New Roman"/>
          <w:sz w:val="20"/>
          <w:szCs w:val="20"/>
          <w:lang w:val="en-US"/>
        </w:rPr>
        <w:t xml:space="preserve"> Regional Services Commission (</w:t>
      </w:r>
      <w:r w:rsidR="00BD5926">
        <w:rPr>
          <w:rFonts w:ascii="Times New Roman" w:hAnsi="Times New Roman" w:cs="Times New Roman"/>
          <w:sz w:val="20"/>
          <w:szCs w:val="20"/>
          <w:lang w:val="en-US"/>
        </w:rPr>
        <w:t>GM</w:t>
      </w:r>
      <w:r w:rsidRPr="00AF0B22">
        <w:rPr>
          <w:rFonts w:ascii="Times New Roman" w:hAnsi="Times New Roman" w:cs="Times New Roman"/>
          <w:sz w:val="20"/>
          <w:szCs w:val="20"/>
          <w:lang w:val="en-US"/>
        </w:rPr>
        <w:t xml:space="preserve">RSC) in New Brunswick seeks a dynamic and visionary Chief Executive Officer (CEO) to lead and manage its operations. Reporting to the Board, the CEO will be responsible for overseeing the strategic direction, administration, and overall performance of the Commission, ensuring alignment with regional development goals and community needs. Key responsibilities include fostering relationships with municipal leaders, stakeholders, government agencies, </w:t>
      </w:r>
      <w:r w:rsidR="00A97B68">
        <w:rPr>
          <w:rFonts w:ascii="Times New Roman" w:hAnsi="Times New Roman" w:cs="Times New Roman"/>
          <w:sz w:val="20"/>
          <w:szCs w:val="20"/>
          <w:lang w:val="en-US"/>
        </w:rPr>
        <w:t xml:space="preserve">and </w:t>
      </w:r>
      <w:r w:rsidRPr="00AF0B22">
        <w:rPr>
          <w:rFonts w:ascii="Times New Roman" w:hAnsi="Times New Roman" w:cs="Times New Roman"/>
          <w:sz w:val="20"/>
          <w:szCs w:val="20"/>
          <w:lang w:val="en-US"/>
        </w:rPr>
        <w:t>managing financial and human resources</w:t>
      </w:r>
      <w:r w:rsidR="000B2876">
        <w:rPr>
          <w:rFonts w:ascii="Times New Roman" w:hAnsi="Times New Roman" w:cs="Times New Roman"/>
          <w:sz w:val="20"/>
          <w:szCs w:val="20"/>
          <w:lang w:val="en-US"/>
        </w:rPr>
        <w:t>.</w:t>
      </w:r>
      <w:r w:rsidRPr="00AF0B22">
        <w:rPr>
          <w:rFonts w:ascii="Times New Roman" w:hAnsi="Times New Roman" w:cs="Times New Roman"/>
          <w:sz w:val="20"/>
          <w:szCs w:val="20"/>
          <w:lang w:val="en-US"/>
        </w:rPr>
        <w:t xml:space="preserve"> </w:t>
      </w:r>
    </w:p>
    <w:p w14:paraId="309EBF38" w14:textId="77777777" w:rsidR="00343C7E" w:rsidRPr="003F3B80" w:rsidRDefault="00343C7E" w:rsidP="004767DC">
      <w:pPr>
        <w:rPr>
          <w:rFonts w:ascii="Times New Roman" w:hAnsi="Times New Roman" w:cs="Times New Roman"/>
          <w:b/>
          <w:bCs/>
          <w:sz w:val="20"/>
          <w:szCs w:val="20"/>
        </w:rPr>
      </w:pPr>
    </w:p>
    <w:p w14:paraId="6FE3ABE2" w14:textId="369FA81E" w:rsidR="000073CB" w:rsidRPr="003F3B80" w:rsidRDefault="000073CB" w:rsidP="004767DC">
      <w:pPr>
        <w:rPr>
          <w:rFonts w:ascii="Times New Roman" w:hAnsi="Times New Roman" w:cs="Times New Roman"/>
          <w:b/>
          <w:bCs/>
          <w:sz w:val="20"/>
          <w:szCs w:val="20"/>
        </w:rPr>
      </w:pPr>
      <w:r w:rsidRPr="003F3B80">
        <w:rPr>
          <w:rFonts w:ascii="Times New Roman" w:hAnsi="Times New Roman" w:cs="Times New Roman"/>
          <w:b/>
          <w:bCs/>
          <w:sz w:val="20"/>
          <w:szCs w:val="20"/>
        </w:rPr>
        <w:t xml:space="preserve">Who </w:t>
      </w:r>
      <w:r w:rsidR="00343C7E" w:rsidRPr="003F3B80">
        <w:rPr>
          <w:rFonts w:ascii="Times New Roman" w:hAnsi="Times New Roman" w:cs="Times New Roman"/>
          <w:b/>
          <w:bCs/>
          <w:sz w:val="20"/>
          <w:szCs w:val="20"/>
        </w:rPr>
        <w:t>Y</w:t>
      </w:r>
      <w:r w:rsidRPr="003F3B80">
        <w:rPr>
          <w:rFonts w:ascii="Times New Roman" w:hAnsi="Times New Roman" w:cs="Times New Roman"/>
          <w:b/>
          <w:bCs/>
          <w:sz w:val="20"/>
          <w:szCs w:val="20"/>
        </w:rPr>
        <w:t xml:space="preserve">ou </w:t>
      </w:r>
      <w:r w:rsidR="00343C7E" w:rsidRPr="003F3B80">
        <w:rPr>
          <w:rFonts w:ascii="Times New Roman" w:hAnsi="Times New Roman" w:cs="Times New Roman"/>
          <w:b/>
          <w:bCs/>
          <w:sz w:val="20"/>
          <w:szCs w:val="20"/>
        </w:rPr>
        <w:t>A</w:t>
      </w:r>
      <w:r w:rsidRPr="003F3B80">
        <w:rPr>
          <w:rFonts w:ascii="Times New Roman" w:hAnsi="Times New Roman" w:cs="Times New Roman"/>
          <w:b/>
          <w:bCs/>
          <w:sz w:val="20"/>
          <w:szCs w:val="20"/>
        </w:rPr>
        <w:t>re</w:t>
      </w:r>
    </w:p>
    <w:p w14:paraId="2A69989D" w14:textId="77777777" w:rsidR="004767DC" w:rsidRPr="003F3B80" w:rsidRDefault="004767DC" w:rsidP="004767DC">
      <w:pPr>
        <w:rPr>
          <w:rFonts w:ascii="Times New Roman" w:hAnsi="Times New Roman" w:cs="Times New Roman"/>
          <w:sz w:val="20"/>
          <w:szCs w:val="20"/>
        </w:rPr>
      </w:pPr>
    </w:p>
    <w:p w14:paraId="31AF6F3B" w14:textId="7B8F8CC2" w:rsidR="00173B8D" w:rsidRPr="00173B8D" w:rsidRDefault="00173B8D" w:rsidP="00173B8D">
      <w:pPr>
        <w:rPr>
          <w:rFonts w:ascii="Times New Roman" w:hAnsi="Times New Roman" w:cs="Times New Roman"/>
          <w:sz w:val="20"/>
          <w:szCs w:val="20"/>
          <w:lang w:val="en-US"/>
        </w:rPr>
      </w:pPr>
      <w:r w:rsidRPr="00173B8D">
        <w:rPr>
          <w:rFonts w:ascii="Times New Roman" w:hAnsi="Times New Roman" w:cs="Times New Roman"/>
          <w:sz w:val="20"/>
          <w:szCs w:val="20"/>
          <w:lang w:val="en-US"/>
        </w:rPr>
        <w:t xml:space="preserve">As an ideal candidate, you are an experienced leader with a demonstrated track record of success in a senior-level management role.  You are </w:t>
      </w:r>
      <w:r w:rsidRPr="00173B8D">
        <w:rPr>
          <w:rFonts w:ascii="Times New Roman" w:hAnsi="Times New Roman" w:cs="Times New Roman"/>
          <w:sz w:val="20"/>
          <w:szCs w:val="20"/>
          <w:lang w:val="en-GB"/>
        </w:rPr>
        <w:t xml:space="preserve">solutions-oriented and possess the ability to translate our vision into common language in such a way that those following can relate to it. </w:t>
      </w:r>
      <w:r w:rsidR="00696B6C" w:rsidRPr="00696B6C">
        <w:rPr>
          <w:rFonts w:ascii="Times New Roman" w:hAnsi="Times New Roman" w:cs="Times New Roman"/>
          <w:sz w:val="20"/>
          <w:szCs w:val="20"/>
        </w:rPr>
        <w:t xml:space="preserve">You are known as a 'steady hand' while also being a transformational leader, seamlessly balancing stability with innovation. Your colleagues view you as an excellent collaborator who demonstrates diplomacy and integrity when addressing complex issues. You are an exceptional communicator and relationship builder, consistently exhibiting trust and confidence </w:t>
      </w:r>
      <w:r w:rsidR="00860CDB">
        <w:rPr>
          <w:rFonts w:ascii="Times New Roman" w:hAnsi="Times New Roman" w:cs="Times New Roman"/>
          <w:sz w:val="20"/>
          <w:szCs w:val="20"/>
        </w:rPr>
        <w:t>with both internal and external stakeholders</w:t>
      </w:r>
      <w:r w:rsidR="00696B6C" w:rsidRPr="00696B6C">
        <w:rPr>
          <w:rFonts w:ascii="Times New Roman" w:hAnsi="Times New Roman" w:cs="Times New Roman"/>
          <w:sz w:val="20"/>
          <w:szCs w:val="20"/>
        </w:rPr>
        <w:t>.</w:t>
      </w:r>
      <w:r w:rsidRPr="00173B8D">
        <w:rPr>
          <w:rFonts w:ascii="Times New Roman" w:hAnsi="Times New Roman" w:cs="Times New Roman"/>
          <w:sz w:val="20"/>
          <w:szCs w:val="20"/>
          <w:lang w:val="en-GB"/>
        </w:rPr>
        <w:t xml:space="preserve"> </w:t>
      </w:r>
    </w:p>
    <w:p w14:paraId="5A4D1E1C" w14:textId="77777777" w:rsidR="00E62266" w:rsidRPr="003F3B80" w:rsidRDefault="00E62266" w:rsidP="006120A5">
      <w:pPr>
        <w:rPr>
          <w:rFonts w:ascii="Times New Roman" w:hAnsi="Times New Roman" w:cs="Times New Roman"/>
          <w:sz w:val="20"/>
          <w:szCs w:val="20"/>
        </w:rPr>
      </w:pPr>
    </w:p>
    <w:p w14:paraId="29B87526" w14:textId="27B15D18" w:rsidR="0050380F" w:rsidRPr="003F3B80" w:rsidRDefault="0050380F" w:rsidP="006120A5">
      <w:pPr>
        <w:rPr>
          <w:rFonts w:ascii="Times New Roman" w:hAnsi="Times New Roman" w:cs="Times New Roman"/>
          <w:b/>
          <w:bCs/>
          <w:sz w:val="20"/>
          <w:szCs w:val="20"/>
        </w:rPr>
      </w:pPr>
      <w:r w:rsidRPr="003F3B80">
        <w:rPr>
          <w:rFonts w:ascii="Times New Roman" w:hAnsi="Times New Roman" w:cs="Times New Roman"/>
          <w:b/>
          <w:bCs/>
          <w:sz w:val="20"/>
          <w:szCs w:val="20"/>
        </w:rPr>
        <w:t>Qualifications</w:t>
      </w:r>
    </w:p>
    <w:p w14:paraId="3A755CCE" w14:textId="77777777" w:rsidR="0050380F" w:rsidRPr="003F3B80" w:rsidRDefault="0050380F" w:rsidP="006120A5">
      <w:pPr>
        <w:rPr>
          <w:rFonts w:ascii="Times New Roman" w:hAnsi="Times New Roman" w:cs="Times New Roman"/>
          <w:b/>
          <w:bCs/>
          <w:sz w:val="20"/>
          <w:szCs w:val="20"/>
        </w:rPr>
      </w:pPr>
    </w:p>
    <w:p w14:paraId="7F9E005E" w14:textId="6D3FCE41" w:rsidR="004410F1" w:rsidRPr="003F3B80" w:rsidRDefault="004410F1" w:rsidP="004410F1">
      <w:pPr>
        <w:pStyle w:val="ListParagraph"/>
        <w:numPr>
          <w:ilvl w:val="0"/>
          <w:numId w:val="9"/>
        </w:numPr>
        <w:rPr>
          <w:rFonts w:ascii="Times New Roman" w:hAnsi="Times New Roman" w:cs="Times New Roman"/>
          <w:sz w:val="20"/>
          <w:szCs w:val="20"/>
        </w:rPr>
      </w:pPr>
      <w:r w:rsidRPr="003F3B80">
        <w:rPr>
          <w:rFonts w:ascii="Times New Roman" w:hAnsi="Times New Roman" w:cs="Times New Roman"/>
          <w:sz w:val="20"/>
          <w:szCs w:val="20"/>
        </w:rPr>
        <w:t xml:space="preserve">Bachelor’s degree in business, </w:t>
      </w:r>
      <w:r w:rsidR="00860CDB">
        <w:rPr>
          <w:rFonts w:ascii="Times New Roman" w:hAnsi="Times New Roman" w:cs="Times New Roman"/>
          <w:sz w:val="20"/>
          <w:szCs w:val="20"/>
        </w:rPr>
        <w:t>public administration</w:t>
      </w:r>
      <w:r w:rsidRPr="003F3B80">
        <w:rPr>
          <w:rFonts w:ascii="Times New Roman" w:hAnsi="Times New Roman" w:cs="Times New Roman"/>
          <w:sz w:val="20"/>
          <w:szCs w:val="20"/>
        </w:rPr>
        <w:t>, or related field</w:t>
      </w:r>
      <w:r w:rsidR="00A934DC">
        <w:rPr>
          <w:rFonts w:ascii="Times New Roman" w:hAnsi="Times New Roman" w:cs="Times New Roman"/>
          <w:sz w:val="20"/>
          <w:szCs w:val="20"/>
        </w:rPr>
        <w:t>.</w:t>
      </w:r>
      <w:r w:rsidR="00CF1843">
        <w:rPr>
          <w:rFonts w:ascii="Times New Roman" w:hAnsi="Times New Roman" w:cs="Times New Roman"/>
          <w:sz w:val="20"/>
          <w:szCs w:val="20"/>
        </w:rPr>
        <w:t xml:space="preserve"> A combination of related education and experience may be considered</w:t>
      </w:r>
      <w:r w:rsidRPr="003F3B80">
        <w:rPr>
          <w:rFonts w:ascii="Times New Roman" w:hAnsi="Times New Roman" w:cs="Times New Roman"/>
          <w:sz w:val="20"/>
          <w:szCs w:val="20"/>
        </w:rPr>
        <w:t>.</w:t>
      </w:r>
    </w:p>
    <w:p w14:paraId="6B80FFF2" w14:textId="083C22F8" w:rsidR="004410F1" w:rsidRPr="003F3B80" w:rsidRDefault="006F40B0" w:rsidP="004410F1">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Ideally 10</w:t>
      </w:r>
      <w:r w:rsidR="004410F1" w:rsidRPr="003F3B80">
        <w:rPr>
          <w:rFonts w:ascii="Times New Roman" w:hAnsi="Times New Roman" w:cs="Times New Roman"/>
          <w:sz w:val="20"/>
          <w:szCs w:val="20"/>
        </w:rPr>
        <w:t xml:space="preserve"> years’ experience </w:t>
      </w:r>
      <w:r w:rsidR="0079394A">
        <w:rPr>
          <w:rFonts w:ascii="Times New Roman" w:hAnsi="Times New Roman" w:cs="Times New Roman"/>
          <w:sz w:val="20"/>
          <w:szCs w:val="20"/>
        </w:rPr>
        <w:t>at a senior level</w:t>
      </w:r>
      <w:r w:rsidR="004410F1" w:rsidRPr="003F3B80">
        <w:rPr>
          <w:rFonts w:ascii="Times New Roman" w:hAnsi="Times New Roman" w:cs="Times New Roman"/>
          <w:sz w:val="20"/>
          <w:szCs w:val="20"/>
        </w:rPr>
        <w:t xml:space="preserve"> in </w:t>
      </w:r>
      <w:r w:rsidR="00BA54E9">
        <w:rPr>
          <w:rFonts w:ascii="Times New Roman" w:hAnsi="Times New Roman" w:cs="Times New Roman"/>
          <w:sz w:val="20"/>
          <w:szCs w:val="20"/>
        </w:rPr>
        <w:t>the municipal /</w:t>
      </w:r>
      <w:r w:rsidR="004410F1" w:rsidRPr="003F3B80">
        <w:rPr>
          <w:rFonts w:ascii="Times New Roman" w:hAnsi="Times New Roman" w:cs="Times New Roman"/>
          <w:sz w:val="20"/>
          <w:szCs w:val="20"/>
        </w:rPr>
        <w:t xml:space="preserve"> </w:t>
      </w:r>
      <w:r w:rsidR="005F5FF4">
        <w:rPr>
          <w:rFonts w:ascii="Times New Roman" w:hAnsi="Times New Roman" w:cs="Times New Roman"/>
          <w:sz w:val="20"/>
          <w:szCs w:val="20"/>
        </w:rPr>
        <w:t>public</w:t>
      </w:r>
      <w:r w:rsidR="004410F1" w:rsidRPr="003F3B80">
        <w:rPr>
          <w:rFonts w:ascii="Times New Roman" w:hAnsi="Times New Roman" w:cs="Times New Roman"/>
          <w:sz w:val="20"/>
          <w:szCs w:val="20"/>
        </w:rPr>
        <w:t xml:space="preserve"> sector.</w:t>
      </w:r>
    </w:p>
    <w:p w14:paraId="1D5F9FA7" w14:textId="4AA94FED" w:rsidR="006120A5" w:rsidRDefault="00BA54E9" w:rsidP="006120A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Experience </w:t>
      </w:r>
      <w:r w:rsidR="005C377C">
        <w:rPr>
          <w:rFonts w:ascii="Times New Roman" w:hAnsi="Times New Roman" w:cs="Times New Roman"/>
          <w:sz w:val="20"/>
          <w:szCs w:val="20"/>
        </w:rPr>
        <w:t>working withi</w:t>
      </w:r>
      <w:r w:rsidR="0079394A">
        <w:rPr>
          <w:rFonts w:ascii="Times New Roman" w:hAnsi="Times New Roman" w:cs="Times New Roman"/>
          <w:sz w:val="20"/>
          <w:szCs w:val="20"/>
        </w:rPr>
        <w:t>n</w:t>
      </w:r>
      <w:r w:rsidR="005C377C">
        <w:rPr>
          <w:rFonts w:ascii="Times New Roman" w:hAnsi="Times New Roman" w:cs="Times New Roman"/>
          <w:sz w:val="20"/>
          <w:szCs w:val="20"/>
        </w:rPr>
        <w:t xml:space="preserve"> regulated / legislated framework</w:t>
      </w:r>
      <w:r w:rsidR="0079394A">
        <w:rPr>
          <w:rFonts w:ascii="Times New Roman" w:hAnsi="Times New Roman" w:cs="Times New Roman"/>
          <w:sz w:val="20"/>
          <w:szCs w:val="20"/>
        </w:rPr>
        <w:t>s</w:t>
      </w:r>
      <w:r w:rsidR="004410F1" w:rsidRPr="003F3B80">
        <w:rPr>
          <w:rFonts w:ascii="Times New Roman" w:hAnsi="Times New Roman" w:cs="Times New Roman"/>
          <w:sz w:val="20"/>
          <w:szCs w:val="20"/>
        </w:rPr>
        <w:t>.</w:t>
      </w:r>
    </w:p>
    <w:p w14:paraId="0228F8AA" w14:textId="1E499AB7" w:rsidR="00AE6F3A" w:rsidRDefault="00AE6F3A" w:rsidP="006120A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Bilingualism (English and French) is considered an asset.</w:t>
      </w:r>
    </w:p>
    <w:p w14:paraId="3BE317A5" w14:textId="77777777" w:rsidR="004E415C" w:rsidRPr="003F3B80" w:rsidRDefault="004E415C" w:rsidP="004E415C">
      <w:pPr>
        <w:pStyle w:val="ListParagraph"/>
        <w:rPr>
          <w:rFonts w:ascii="Times New Roman" w:hAnsi="Times New Roman" w:cs="Times New Roman"/>
          <w:sz w:val="20"/>
          <w:szCs w:val="20"/>
        </w:rPr>
      </w:pPr>
    </w:p>
    <w:p w14:paraId="03CF7580" w14:textId="63139A65" w:rsidR="00934405" w:rsidRDefault="00934405" w:rsidP="00B80F14">
      <w:pPr>
        <w:pStyle w:val="BodyText"/>
        <w:spacing w:before="0" w:after="0" w:line="240" w:lineRule="auto"/>
        <w:rPr>
          <w:rStyle w:val="Hyperlink"/>
          <w:rFonts w:ascii="Times New Roman" w:hAnsi="Times New Roman" w:cs="Times New Roman"/>
          <w:color w:val="000000" w:themeColor="text1"/>
          <w:sz w:val="20"/>
          <w:szCs w:val="20"/>
          <w:u w:val="none"/>
        </w:rPr>
      </w:pPr>
      <w:r w:rsidRPr="00515924">
        <w:rPr>
          <w:rStyle w:val="Hyperlink"/>
          <w:rFonts w:ascii="Times New Roman" w:hAnsi="Times New Roman" w:cs="Times New Roman"/>
          <w:b/>
          <w:bCs/>
          <w:color w:val="000000" w:themeColor="text1"/>
          <w:sz w:val="20"/>
          <w:szCs w:val="20"/>
          <w:u w:val="none"/>
        </w:rPr>
        <w:t>Salary</w:t>
      </w:r>
      <w:r>
        <w:rPr>
          <w:rStyle w:val="Hyperlink"/>
          <w:rFonts w:ascii="Times New Roman" w:hAnsi="Times New Roman" w:cs="Times New Roman"/>
          <w:color w:val="000000" w:themeColor="text1"/>
          <w:sz w:val="20"/>
          <w:szCs w:val="20"/>
          <w:u w:val="none"/>
        </w:rPr>
        <w:t>:</w:t>
      </w:r>
      <w:r>
        <w:rPr>
          <w:rStyle w:val="Hyperlink"/>
          <w:rFonts w:ascii="Times New Roman" w:hAnsi="Times New Roman" w:cs="Times New Roman"/>
          <w:color w:val="000000" w:themeColor="text1"/>
          <w:sz w:val="20"/>
          <w:szCs w:val="20"/>
          <w:u w:val="none"/>
        </w:rPr>
        <w:tab/>
      </w:r>
      <w:r w:rsidR="00515924">
        <w:rPr>
          <w:rStyle w:val="Hyperlink"/>
          <w:rFonts w:ascii="Times New Roman" w:hAnsi="Times New Roman" w:cs="Times New Roman"/>
          <w:color w:val="000000" w:themeColor="text1"/>
          <w:sz w:val="20"/>
          <w:szCs w:val="20"/>
          <w:u w:val="none"/>
        </w:rPr>
        <w:t>$115,000 - $138,000</w:t>
      </w:r>
    </w:p>
    <w:p w14:paraId="22E128F6" w14:textId="77777777" w:rsidR="00934405" w:rsidRDefault="00934405" w:rsidP="00B80F14">
      <w:pPr>
        <w:pStyle w:val="BodyText"/>
        <w:spacing w:before="0" w:after="0" w:line="240" w:lineRule="auto"/>
        <w:rPr>
          <w:rStyle w:val="Hyperlink"/>
          <w:rFonts w:ascii="Times New Roman" w:hAnsi="Times New Roman" w:cs="Times New Roman"/>
          <w:color w:val="000000" w:themeColor="text1"/>
          <w:sz w:val="20"/>
          <w:szCs w:val="20"/>
          <w:u w:val="none"/>
        </w:rPr>
      </w:pPr>
    </w:p>
    <w:p w14:paraId="6C275479" w14:textId="48DB5F3B" w:rsidR="00BC6577" w:rsidRPr="003F3B80" w:rsidRDefault="00BC6577" w:rsidP="00B80F14">
      <w:pPr>
        <w:pStyle w:val="BodyText"/>
        <w:spacing w:before="0" w:after="0" w:line="240" w:lineRule="auto"/>
        <w:rPr>
          <w:rStyle w:val="Hyperlink"/>
          <w:rFonts w:ascii="Times New Roman" w:hAnsi="Times New Roman" w:cs="Times New Roman"/>
          <w:color w:val="000000" w:themeColor="text1"/>
          <w:sz w:val="20"/>
          <w:szCs w:val="20"/>
          <w:u w:val="none"/>
        </w:rPr>
      </w:pPr>
      <w:r w:rsidRPr="003F3B80">
        <w:rPr>
          <w:rStyle w:val="Hyperlink"/>
          <w:rFonts w:ascii="Times New Roman" w:hAnsi="Times New Roman" w:cs="Times New Roman"/>
          <w:color w:val="000000" w:themeColor="text1"/>
          <w:sz w:val="20"/>
          <w:szCs w:val="20"/>
          <w:u w:val="none"/>
        </w:rPr>
        <w:t xml:space="preserve">To learn more about the </w:t>
      </w:r>
      <w:r w:rsidR="00173B8D">
        <w:rPr>
          <w:rStyle w:val="Hyperlink"/>
          <w:rFonts w:ascii="Times New Roman" w:hAnsi="Times New Roman" w:cs="Times New Roman"/>
          <w:color w:val="000000" w:themeColor="text1"/>
          <w:sz w:val="20"/>
          <w:szCs w:val="20"/>
          <w:u w:val="none"/>
        </w:rPr>
        <w:t>CEO role at the GMRSC</w:t>
      </w:r>
      <w:r w:rsidRPr="003F3B80">
        <w:rPr>
          <w:rStyle w:val="Hyperlink"/>
          <w:rFonts w:ascii="Times New Roman" w:hAnsi="Times New Roman" w:cs="Times New Roman"/>
          <w:color w:val="000000" w:themeColor="text1"/>
          <w:sz w:val="20"/>
          <w:szCs w:val="20"/>
          <w:u w:val="none"/>
        </w:rPr>
        <w:t xml:space="preserve">, please contact </w:t>
      </w:r>
      <w:r w:rsidR="00C73E81" w:rsidRPr="003F3B80">
        <w:rPr>
          <w:rStyle w:val="Hyperlink"/>
          <w:rFonts w:ascii="Times New Roman" w:hAnsi="Times New Roman" w:cs="Times New Roman"/>
          <w:color w:val="000000" w:themeColor="text1"/>
          <w:sz w:val="20"/>
          <w:szCs w:val="20"/>
          <w:u w:val="none"/>
        </w:rPr>
        <w:t>Tanya Tynski</w:t>
      </w:r>
      <w:r w:rsidRPr="003F3B80">
        <w:rPr>
          <w:rStyle w:val="Hyperlink"/>
          <w:rFonts w:ascii="Times New Roman" w:hAnsi="Times New Roman" w:cs="Times New Roman"/>
          <w:color w:val="000000" w:themeColor="text1"/>
          <w:sz w:val="20"/>
          <w:szCs w:val="20"/>
          <w:u w:val="none"/>
        </w:rPr>
        <w:t xml:space="preserve"> at (</w:t>
      </w:r>
      <w:r w:rsidR="00C73E81" w:rsidRPr="003F3B80">
        <w:rPr>
          <w:rStyle w:val="Hyperlink"/>
          <w:rFonts w:ascii="Times New Roman" w:hAnsi="Times New Roman" w:cs="Times New Roman"/>
          <w:color w:val="000000" w:themeColor="text1"/>
          <w:sz w:val="20"/>
          <w:szCs w:val="20"/>
          <w:u w:val="none"/>
        </w:rPr>
        <w:t>902</w:t>
      </w:r>
      <w:r w:rsidRPr="003F3B80">
        <w:rPr>
          <w:rStyle w:val="Hyperlink"/>
          <w:rFonts w:ascii="Times New Roman" w:hAnsi="Times New Roman" w:cs="Times New Roman"/>
          <w:color w:val="000000" w:themeColor="text1"/>
          <w:sz w:val="20"/>
          <w:szCs w:val="20"/>
          <w:u w:val="none"/>
        </w:rPr>
        <w:t xml:space="preserve">) </w:t>
      </w:r>
      <w:r w:rsidR="00C73E81" w:rsidRPr="003F3B80">
        <w:rPr>
          <w:rStyle w:val="Hyperlink"/>
          <w:rFonts w:ascii="Times New Roman" w:hAnsi="Times New Roman" w:cs="Times New Roman"/>
          <w:color w:val="000000" w:themeColor="text1"/>
          <w:sz w:val="20"/>
          <w:szCs w:val="20"/>
          <w:u w:val="none"/>
        </w:rPr>
        <w:t>598</w:t>
      </w:r>
      <w:r w:rsidRPr="003F3B80">
        <w:rPr>
          <w:rStyle w:val="Hyperlink"/>
          <w:rFonts w:ascii="Times New Roman" w:hAnsi="Times New Roman" w:cs="Times New Roman"/>
          <w:color w:val="000000" w:themeColor="text1"/>
          <w:sz w:val="20"/>
          <w:szCs w:val="20"/>
          <w:u w:val="none"/>
        </w:rPr>
        <w:t>-</w:t>
      </w:r>
      <w:r w:rsidR="00C73E81" w:rsidRPr="003F3B80">
        <w:rPr>
          <w:rStyle w:val="Hyperlink"/>
          <w:rFonts w:ascii="Times New Roman" w:hAnsi="Times New Roman" w:cs="Times New Roman"/>
          <w:color w:val="000000" w:themeColor="text1"/>
          <w:sz w:val="20"/>
          <w:szCs w:val="20"/>
          <w:u w:val="none"/>
        </w:rPr>
        <w:t>7423</w:t>
      </w:r>
      <w:r w:rsidRPr="003F3B80">
        <w:rPr>
          <w:rStyle w:val="Hyperlink"/>
          <w:rFonts w:ascii="Times New Roman" w:hAnsi="Times New Roman" w:cs="Times New Roman"/>
          <w:color w:val="000000" w:themeColor="text1"/>
          <w:sz w:val="20"/>
          <w:szCs w:val="20"/>
          <w:u w:val="none"/>
        </w:rPr>
        <w:t xml:space="preserve"> </w:t>
      </w:r>
      <w:hyperlink r:id="rId12" w:history="1">
        <w:proofErr w:type="spellStart"/>
        <w:proofErr w:type="gramStart"/>
        <w:r w:rsidR="00C73E81" w:rsidRPr="003F3B80">
          <w:rPr>
            <w:rStyle w:val="Hyperlink"/>
            <w:rFonts w:ascii="Times New Roman" w:hAnsi="Times New Roman" w:cs="Times New Roman"/>
            <w:sz w:val="20"/>
            <w:szCs w:val="20"/>
          </w:rPr>
          <w:t>tanya.tynski</w:t>
        </w:r>
        <w:proofErr w:type="spellEnd"/>
        <w:proofErr w:type="gramEnd"/>
        <w:r w:rsidR="00C73E81" w:rsidRPr="003F3B80">
          <w:rPr>
            <w:rStyle w:val="Hyperlink"/>
            <w:rFonts w:ascii="Times New Roman" w:hAnsi="Times New Roman" w:cs="Times New Roman"/>
            <w:sz w:val="20"/>
            <w:szCs w:val="20"/>
          </w:rPr>
          <w:t xml:space="preserve"> </w:t>
        </w:r>
        <w:r w:rsidRPr="003F3B80">
          <w:rPr>
            <w:rStyle w:val="Hyperlink"/>
            <w:rFonts w:ascii="Times New Roman" w:hAnsi="Times New Roman" w:cs="Times New Roman"/>
            <w:sz w:val="20"/>
            <w:szCs w:val="20"/>
          </w:rPr>
          <w:t>@mcadvisory.com</w:t>
        </w:r>
      </w:hyperlink>
      <w:r w:rsidR="001F097F" w:rsidRPr="003F3B80">
        <w:rPr>
          <w:rStyle w:val="Hyperlink"/>
          <w:rFonts w:ascii="Times New Roman" w:hAnsi="Times New Roman" w:cs="Times New Roman"/>
          <w:color w:val="000000" w:themeColor="text1"/>
          <w:sz w:val="20"/>
          <w:szCs w:val="20"/>
          <w:u w:val="none"/>
        </w:rPr>
        <w:t>.</w:t>
      </w:r>
    </w:p>
    <w:p w14:paraId="665FD289" w14:textId="77777777" w:rsidR="00B80F14" w:rsidRPr="003F3B80" w:rsidRDefault="00B80F14" w:rsidP="00B80F14">
      <w:pPr>
        <w:pStyle w:val="BodyText"/>
        <w:spacing w:before="0" w:after="0" w:line="240" w:lineRule="auto"/>
        <w:rPr>
          <w:rStyle w:val="Hyperlink"/>
          <w:rFonts w:ascii="Times New Roman" w:hAnsi="Times New Roman" w:cs="Times New Roman"/>
          <w:color w:val="000000" w:themeColor="text1"/>
          <w:sz w:val="20"/>
          <w:szCs w:val="20"/>
          <w:u w:val="none"/>
        </w:rPr>
      </w:pPr>
    </w:p>
    <w:p w14:paraId="7DC7647D" w14:textId="2A90AA83" w:rsidR="00BC6577" w:rsidRPr="003F3B80" w:rsidRDefault="00173B8D" w:rsidP="00341899">
      <w:pPr>
        <w:pStyle w:val="BodyText"/>
        <w:rPr>
          <w:rStyle w:val="Hyperlink"/>
          <w:rFonts w:ascii="Times New Roman" w:hAnsi="Times New Roman" w:cs="Times New Roman"/>
          <w:i/>
          <w:iCs/>
          <w:color w:val="000000" w:themeColor="text1"/>
          <w:sz w:val="20"/>
          <w:szCs w:val="20"/>
          <w:u w:val="none"/>
        </w:rPr>
      </w:pPr>
      <w:r>
        <w:rPr>
          <w:rFonts w:ascii="Times New Roman" w:hAnsi="Times New Roman" w:cs="Times New Roman"/>
          <w:i/>
          <w:iCs/>
          <w:color w:val="000000" w:themeColor="text1"/>
          <w:sz w:val="20"/>
          <w:szCs w:val="20"/>
        </w:rPr>
        <w:t>The GMRSC</w:t>
      </w:r>
      <w:r w:rsidR="00D25C61" w:rsidRPr="003F3B80">
        <w:rPr>
          <w:rFonts w:ascii="Times New Roman" w:hAnsi="Times New Roman" w:cs="Times New Roman"/>
          <w:i/>
          <w:iCs/>
          <w:color w:val="000000" w:themeColor="text1"/>
          <w:sz w:val="20"/>
          <w:szCs w:val="20"/>
        </w:rPr>
        <w:t xml:space="preserve"> is committed to building an environment that is diverse and inclusive, representative of the communities in which we serve. We welcome and encourage applications from equity deserving groups such as racially visible, Indigenous, persons with disabilities, women in underrepresented roles and members of the 2SLGBTQIA+ community.</w:t>
      </w:r>
      <w:r w:rsidR="00341899" w:rsidRPr="003F3B80">
        <w:rPr>
          <w:rStyle w:val="Hyperlink"/>
          <w:rFonts w:ascii="Times New Roman" w:hAnsi="Times New Roman" w:cs="Times New Roman"/>
          <w:i/>
          <w:iCs/>
          <w:color w:val="000000" w:themeColor="text1"/>
          <w:sz w:val="20"/>
          <w:szCs w:val="20"/>
          <w:u w:val="none"/>
        </w:rPr>
        <w:t xml:space="preserve">  </w:t>
      </w:r>
      <w:r w:rsidR="00BC6577" w:rsidRPr="003F3B80">
        <w:rPr>
          <w:rStyle w:val="Hyperlink"/>
          <w:rFonts w:ascii="Times New Roman" w:hAnsi="Times New Roman" w:cs="Times New Roman"/>
          <w:i/>
          <w:iCs/>
          <w:color w:val="000000" w:themeColor="text1"/>
          <w:sz w:val="20"/>
          <w:szCs w:val="20"/>
          <w:u w:val="none"/>
        </w:rPr>
        <w:t>If you</w:t>
      </w:r>
      <w:r w:rsidR="00341899" w:rsidRPr="003F3B80">
        <w:rPr>
          <w:rStyle w:val="Hyperlink"/>
          <w:rFonts w:ascii="Times New Roman" w:hAnsi="Times New Roman" w:cs="Times New Roman"/>
          <w:i/>
          <w:iCs/>
          <w:color w:val="000000" w:themeColor="text1"/>
          <w:sz w:val="20"/>
          <w:szCs w:val="20"/>
          <w:u w:val="none"/>
        </w:rPr>
        <w:t xml:space="preserve"> have a disability and</w:t>
      </w:r>
      <w:r w:rsidR="00BC6577" w:rsidRPr="003F3B80">
        <w:rPr>
          <w:rStyle w:val="Hyperlink"/>
          <w:rFonts w:ascii="Times New Roman" w:hAnsi="Times New Roman" w:cs="Times New Roman"/>
          <w:i/>
          <w:iCs/>
          <w:color w:val="000000" w:themeColor="text1"/>
          <w:sz w:val="20"/>
          <w:szCs w:val="20"/>
          <w:u w:val="none"/>
        </w:rPr>
        <w:t xml:space="preserve"> require an</w:t>
      </w:r>
      <w:r w:rsidR="0046063C" w:rsidRPr="003F3B80">
        <w:rPr>
          <w:rStyle w:val="Hyperlink"/>
          <w:rFonts w:ascii="Times New Roman" w:hAnsi="Times New Roman" w:cs="Times New Roman"/>
          <w:i/>
          <w:iCs/>
          <w:color w:val="000000" w:themeColor="text1"/>
          <w:sz w:val="20"/>
          <w:szCs w:val="20"/>
          <w:u w:val="none"/>
        </w:rPr>
        <w:t xml:space="preserve"> </w:t>
      </w:r>
      <w:r w:rsidR="00BC6577" w:rsidRPr="003F3B80">
        <w:rPr>
          <w:rStyle w:val="Hyperlink"/>
          <w:rFonts w:ascii="Times New Roman" w:hAnsi="Times New Roman" w:cs="Times New Roman"/>
          <w:i/>
          <w:iCs/>
          <w:color w:val="000000" w:themeColor="text1"/>
          <w:sz w:val="20"/>
          <w:szCs w:val="20"/>
          <w:u w:val="none"/>
        </w:rPr>
        <w:t>accommodation(s) to participate in the application, interviewing or selection process, please contact</w:t>
      </w:r>
      <w:r w:rsidR="0046063C" w:rsidRPr="003F3B80">
        <w:rPr>
          <w:rStyle w:val="Hyperlink"/>
          <w:rFonts w:ascii="Times New Roman" w:hAnsi="Times New Roman" w:cs="Times New Roman"/>
          <w:i/>
          <w:iCs/>
          <w:color w:val="000000" w:themeColor="text1"/>
          <w:sz w:val="20"/>
          <w:szCs w:val="20"/>
          <w:u w:val="none"/>
        </w:rPr>
        <w:t xml:space="preserve"> </w:t>
      </w:r>
      <w:r w:rsidR="00C73E81" w:rsidRPr="003F3B80">
        <w:rPr>
          <w:rStyle w:val="Hyperlink"/>
          <w:rFonts w:ascii="Times New Roman" w:hAnsi="Times New Roman" w:cs="Times New Roman"/>
          <w:i/>
          <w:iCs/>
          <w:color w:val="000000" w:themeColor="text1"/>
          <w:sz w:val="20"/>
          <w:szCs w:val="20"/>
          <w:u w:val="none"/>
        </w:rPr>
        <w:t>Tanya Tynski at</w:t>
      </w:r>
      <w:r w:rsidR="00BC6577" w:rsidRPr="003F3B80">
        <w:rPr>
          <w:rStyle w:val="Hyperlink"/>
          <w:rFonts w:ascii="Times New Roman" w:hAnsi="Times New Roman" w:cs="Times New Roman"/>
          <w:i/>
          <w:iCs/>
          <w:color w:val="000000" w:themeColor="text1"/>
          <w:sz w:val="20"/>
          <w:szCs w:val="20"/>
          <w:u w:val="none"/>
        </w:rPr>
        <w:t xml:space="preserve"> </w:t>
      </w:r>
      <w:r w:rsidR="00C73E81" w:rsidRPr="003F3B80">
        <w:rPr>
          <w:rStyle w:val="Hyperlink"/>
          <w:rFonts w:ascii="Times New Roman" w:hAnsi="Times New Roman" w:cs="Times New Roman"/>
          <w:i/>
          <w:iCs/>
          <w:color w:val="000000" w:themeColor="text1"/>
          <w:sz w:val="20"/>
          <w:szCs w:val="20"/>
          <w:u w:val="none"/>
        </w:rPr>
        <w:t>tanya.tynski</w:t>
      </w:r>
      <w:r w:rsidR="00BC6577" w:rsidRPr="003F3B80">
        <w:rPr>
          <w:rStyle w:val="Hyperlink"/>
          <w:rFonts w:ascii="Times New Roman" w:hAnsi="Times New Roman" w:cs="Times New Roman"/>
          <w:i/>
          <w:iCs/>
          <w:color w:val="000000" w:themeColor="text1"/>
          <w:sz w:val="20"/>
          <w:szCs w:val="20"/>
          <w:u w:val="none"/>
        </w:rPr>
        <w:t>@mcadvisory.com</w:t>
      </w:r>
      <w:r w:rsidR="00D41763" w:rsidRPr="003F3B80">
        <w:rPr>
          <w:rStyle w:val="Hyperlink"/>
          <w:rFonts w:ascii="Times New Roman" w:hAnsi="Times New Roman" w:cs="Times New Roman"/>
          <w:i/>
          <w:iCs/>
          <w:color w:val="000000" w:themeColor="text1"/>
          <w:sz w:val="20"/>
          <w:szCs w:val="20"/>
          <w:u w:val="none"/>
        </w:rPr>
        <w:t>.</w:t>
      </w:r>
      <w:r w:rsidR="00BC6577" w:rsidRPr="003F3B80">
        <w:rPr>
          <w:rStyle w:val="Hyperlink"/>
          <w:rFonts w:ascii="Times New Roman" w:hAnsi="Times New Roman" w:cs="Times New Roman"/>
          <w:i/>
          <w:iCs/>
          <w:color w:val="000000" w:themeColor="text1"/>
          <w:sz w:val="20"/>
          <w:szCs w:val="20"/>
          <w:u w:val="none"/>
        </w:rPr>
        <w:t xml:space="preserve">  </w:t>
      </w:r>
    </w:p>
    <w:p w14:paraId="6567062B" w14:textId="77777777" w:rsidR="00BC6577" w:rsidRPr="003F3B80" w:rsidRDefault="00BC6577" w:rsidP="00B80F14">
      <w:pPr>
        <w:pStyle w:val="BodyText"/>
        <w:spacing w:before="0" w:after="0" w:line="240" w:lineRule="auto"/>
        <w:rPr>
          <w:rStyle w:val="Hyperlink"/>
          <w:rFonts w:ascii="Times New Roman" w:hAnsi="Times New Roman" w:cs="Times New Roman"/>
          <w:i/>
          <w:iCs/>
          <w:color w:val="000000" w:themeColor="text1"/>
          <w:sz w:val="20"/>
          <w:szCs w:val="20"/>
          <w:u w:val="none"/>
        </w:rPr>
      </w:pPr>
    </w:p>
    <w:p w14:paraId="1139D0E8" w14:textId="05502AA6" w:rsidR="008C5EED" w:rsidRPr="003F3B80" w:rsidRDefault="00855610" w:rsidP="00B94849">
      <w:pPr>
        <w:pStyle w:val="BodyText"/>
        <w:spacing w:before="0" w:after="0" w:line="240" w:lineRule="auto"/>
        <w:rPr>
          <w:rFonts w:ascii="Times New Roman" w:hAnsi="Times New Roman" w:cs="Times New Roman"/>
          <w:sz w:val="20"/>
          <w:szCs w:val="20"/>
        </w:rPr>
      </w:pPr>
      <w:r w:rsidRPr="003F3B80">
        <w:rPr>
          <w:rFonts w:ascii="Times New Roman" w:hAnsi="Times New Roman" w:cs="Times New Roman"/>
          <w:sz w:val="20"/>
          <w:szCs w:val="20"/>
        </w:rPr>
        <w:t>We appreciate all applicants; however, only those selected for an interview will be contacted.</w:t>
      </w:r>
    </w:p>
    <w:sectPr w:rsidR="008C5EED" w:rsidRPr="003F3B80" w:rsidSect="003F3B80">
      <w:head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CD57" w14:textId="77777777" w:rsidR="00CE2DDD" w:rsidRDefault="00CE2DDD" w:rsidP="00D41763">
      <w:r>
        <w:separator/>
      </w:r>
    </w:p>
  </w:endnote>
  <w:endnote w:type="continuationSeparator" w:id="0">
    <w:p w14:paraId="27E469F6" w14:textId="77777777" w:rsidR="00CE2DDD" w:rsidRDefault="00CE2DDD" w:rsidP="00D41763">
      <w:r>
        <w:continuationSeparator/>
      </w:r>
    </w:p>
  </w:endnote>
  <w:endnote w:type="continuationNotice" w:id="1">
    <w:p w14:paraId="272CBA4F" w14:textId="77777777" w:rsidR="00CE2DDD" w:rsidRDefault="00CE2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8DCD" w14:textId="77777777" w:rsidR="00CE2DDD" w:rsidRDefault="00CE2DDD" w:rsidP="00D41763">
      <w:r>
        <w:separator/>
      </w:r>
    </w:p>
  </w:footnote>
  <w:footnote w:type="continuationSeparator" w:id="0">
    <w:p w14:paraId="43C9E3A7" w14:textId="77777777" w:rsidR="00CE2DDD" w:rsidRDefault="00CE2DDD" w:rsidP="00D41763">
      <w:r>
        <w:continuationSeparator/>
      </w:r>
    </w:p>
  </w:footnote>
  <w:footnote w:type="continuationNotice" w:id="1">
    <w:p w14:paraId="3CAF8BB5" w14:textId="77777777" w:rsidR="00CE2DDD" w:rsidRDefault="00CE2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7684" w14:textId="77625B35" w:rsidR="00D41763" w:rsidRDefault="00033F69" w:rsidP="00D577A4">
    <w:pPr>
      <w:pStyle w:val="Header"/>
      <w:jc w:val="center"/>
    </w:pPr>
    <w:r>
      <w:rPr>
        <w:noProof/>
      </w:rPr>
      <w:drawing>
        <wp:inline distT="0" distB="0" distL="0" distR="0" wp14:anchorId="2E90331A" wp14:editId="43E65BF3">
          <wp:extent cx="259715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7A1"/>
    <w:multiLevelType w:val="hybridMultilevel"/>
    <w:tmpl w:val="443CF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A177E4"/>
    <w:multiLevelType w:val="hybridMultilevel"/>
    <w:tmpl w:val="E93A143C"/>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2F3D1F"/>
    <w:multiLevelType w:val="hybridMultilevel"/>
    <w:tmpl w:val="374A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11E2"/>
    <w:multiLevelType w:val="multilevel"/>
    <w:tmpl w:val="9B4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42474"/>
    <w:multiLevelType w:val="hybridMultilevel"/>
    <w:tmpl w:val="5F0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90A60"/>
    <w:multiLevelType w:val="hybridMultilevel"/>
    <w:tmpl w:val="755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14E7C"/>
    <w:multiLevelType w:val="hybridMultilevel"/>
    <w:tmpl w:val="7E0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D6C63"/>
    <w:multiLevelType w:val="hybridMultilevel"/>
    <w:tmpl w:val="D428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4DE5"/>
    <w:multiLevelType w:val="hybridMultilevel"/>
    <w:tmpl w:val="5E02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C1BDE"/>
    <w:multiLevelType w:val="hybridMultilevel"/>
    <w:tmpl w:val="B4D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003274">
    <w:abstractNumId w:val="7"/>
  </w:num>
  <w:num w:numId="2" w16cid:durableId="83039150">
    <w:abstractNumId w:val="6"/>
  </w:num>
  <w:num w:numId="3" w16cid:durableId="616180941">
    <w:abstractNumId w:val="9"/>
  </w:num>
  <w:num w:numId="4" w16cid:durableId="365760102">
    <w:abstractNumId w:val="4"/>
  </w:num>
  <w:num w:numId="5" w16cid:durableId="917439833">
    <w:abstractNumId w:val="8"/>
  </w:num>
  <w:num w:numId="6" w16cid:durableId="454834129">
    <w:abstractNumId w:val="5"/>
  </w:num>
  <w:num w:numId="7" w16cid:durableId="321471231">
    <w:abstractNumId w:val="0"/>
  </w:num>
  <w:num w:numId="8" w16cid:durableId="437599998">
    <w:abstractNumId w:val="1"/>
  </w:num>
  <w:num w:numId="9" w16cid:durableId="1326402128">
    <w:abstractNumId w:val="2"/>
  </w:num>
  <w:num w:numId="10" w16cid:durableId="2067992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77"/>
    <w:rsid w:val="00001F37"/>
    <w:rsid w:val="0000391D"/>
    <w:rsid w:val="000073CB"/>
    <w:rsid w:val="00017957"/>
    <w:rsid w:val="000233E3"/>
    <w:rsid w:val="00033F69"/>
    <w:rsid w:val="00047C77"/>
    <w:rsid w:val="00074CF2"/>
    <w:rsid w:val="000820C0"/>
    <w:rsid w:val="000A1887"/>
    <w:rsid w:val="000A3FCA"/>
    <w:rsid w:val="000B2876"/>
    <w:rsid w:val="000B7B5F"/>
    <w:rsid w:val="00100A27"/>
    <w:rsid w:val="00112F2A"/>
    <w:rsid w:val="00130FE8"/>
    <w:rsid w:val="00133451"/>
    <w:rsid w:val="00133E16"/>
    <w:rsid w:val="001466A9"/>
    <w:rsid w:val="00147801"/>
    <w:rsid w:val="001518A9"/>
    <w:rsid w:val="0017159C"/>
    <w:rsid w:val="00173B8D"/>
    <w:rsid w:val="00181230"/>
    <w:rsid w:val="001B1CDE"/>
    <w:rsid w:val="001B5943"/>
    <w:rsid w:val="001C731A"/>
    <w:rsid w:val="001D76CC"/>
    <w:rsid w:val="001E1EEB"/>
    <w:rsid w:val="001E60B7"/>
    <w:rsid w:val="001E66AA"/>
    <w:rsid w:val="001F097F"/>
    <w:rsid w:val="001F0C3F"/>
    <w:rsid w:val="001F4838"/>
    <w:rsid w:val="002002C6"/>
    <w:rsid w:val="002010A1"/>
    <w:rsid w:val="002032A1"/>
    <w:rsid w:val="00211B33"/>
    <w:rsid w:val="0021604F"/>
    <w:rsid w:val="00250EEC"/>
    <w:rsid w:val="00271A03"/>
    <w:rsid w:val="0027674A"/>
    <w:rsid w:val="0029177C"/>
    <w:rsid w:val="002B6DF5"/>
    <w:rsid w:val="002D58BB"/>
    <w:rsid w:val="002E684A"/>
    <w:rsid w:val="002E7A07"/>
    <w:rsid w:val="002F2619"/>
    <w:rsid w:val="0032002D"/>
    <w:rsid w:val="00320981"/>
    <w:rsid w:val="00327832"/>
    <w:rsid w:val="00341899"/>
    <w:rsid w:val="0034364E"/>
    <w:rsid w:val="00343C7E"/>
    <w:rsid w:val="00354F30"/>
    <w:rsid w:val="0035651E"/>
    <w:rsid w:val="003572C1"/>
    <w:rsid w:val="0036112B"/>
    <w:rsid w:val="00390BB1"/>
    <w:rsid w:val="00394B0B"/>
    <w:rsid w:val="003B1E56"/>
    <w:rsid w:val="003B50B0"/>
    <w:rsid w:val="003C05B6"/>
    <w:rsid w:val="003F24F7"/>
    <w:rsid w:val="003F3B80"/>
    <w:rsid w:val="003F5FB6"/>
    <w:rsid w:val="004043AD"/>
    <w:rsid w:val="004168B1"/>
    <w:rsid w:val="004246DB"/>
    <w:rsid w:val="004257B9"/>
    <w:rsid w:val="004410F1"/>
    <w:rsid w:val="004461B4"/>
    <w:rsid w:val="00454E56"/>
    <w:rsid w:val="00457E5B"/>
    <w:rsid w:val="0046063C"/>
    <w:rsid w:val="00470F51"/>
    <w:rsid w:val="004767DC"/>
    <w:rsid w:val="0048338D"/>
    <w:rsid w:val="0048566A"/>
    <w:rsid w:val="004963B8"/>
    <w:rsid w:val="00497177"/>
    <w:rsid w:val="004A35AE"/>
    <w:rsid w:val="004B6048"/>
    <w:rsid w:val="004D556F"/>
    <w:rsid w:val="004E0C80"/>
    <w:rsid w:val="004E415C"/>
    <w:rsid w:val="0050380F"/>
    <w:rsid w:val="00515924"/>
    <w:rsid w:val="00524CB2"/>
    <w:rsid w:val="00550F22"/>
    <w:rsid w:val="0055666F"/>
    <w:rsid w:val="005574AC"/>
    <w:rsid w:val="00573B29"/>
    <w:rsid w:val="00574A7E"/>
    <w:rsid w:val="005A4D2B"/>
    <w:rsid w:val="005C377C"/>
    <w:rsid w:val="005F5FF4"/>
    <w:rsid w:val="00611173"/>
    <w:rsid w:val="006120A5"/>
    <w:rsid w:val="00647E0A"/>
    <w:rsid w:val="00654DF1"/>
    <w:rsid w:val="00655756"/>
    <w:rsid w:val="006678A4"/>
    <w:rsid w:val="006762D3"/>
    <w:rsid w:val="00682E3D"/>
    <w:rsid w:val="00691696"/>
    <w:rsid w:val="00696B6C"/>
    <w:rsid w:val="006B3564"/>
    <w:rsid w:val="006D4AF5"/>
    <w:rsid w:val="006E437D"/>
    <w:rsid w:val="006F40B0"/>
    <w:rsid w:val="006F4274"/>
    <w:rsid w:val="0070712B"/>
    <w:rsid w:val="0071308E"/>
    <w:rsid w:val="007413E8"/>
    <w:rsid w:val="00742EF7"/>
    <w:rsid w:val="00766C6C"/>
    <w:rsid w:val="007934E0"/>
    <w:rsid w:val="0079394A"/>
    <w:rsid w:val="007A7283"/>
    <w:rsid w:val="007C2514"/>
    <w:rsid w:val="007C514D"/>
    <w:rsid w:val="007D39D1"/>
    <w:rsid w:val="00802C08"/>
    <w:rsid w:val="00823C86"/>
    <w:rsid w:val="0084650A"/>
    <w:rsid w:val="00855610"/>
    <w:rsid w:val="00857708"/>
    <w:rsid w:val="00860CDB"/>
    <w:rsid w:val="0086174E"/>
    <w:rsid w:val="0088405B"/>
    <w:rsid w:val="00896497"/>
    <w:rsid w:val="008A4129"/>
    <w:rsid w:val="008B0362"/>
    <w:rsid w:val="008C5EED"/>
    <w:rsid w:val="0090362B"/>
    <w:rsid w:val="00934405"/>
    <w:rsid w:val="009503DB"/>
    <w:rsid w:val="009A6B31"/>
    <w:rsid w:val="009D63A0"/>
    <w:rsid w:val="009E5820"/>
    <w:rsid w:val="00A115C1"/>
    <w:rsid w:val="00A31BA6"/>
    <w:rsid w:val="00A71AF9"/>
    <w:rsid w:val="00A756CD"/>
    <w:rsid w:val="00A86917"/>
    <w:rsid w:val="00A933CF"/>
    <w:rsid w:val="00A934DC"/>
    <w:rsid w:val="00A97B68"/>
    <w:rsid w:val="00AC6554"/>
    <w:rsid w:val="00AD5344"/>
    <w:rsid w:val="00AE6F3A"/>
    <w:rsid w:val="00AF0B22"/>
    <w:rsid w:val="00B05BC5"/>
    <w:rsid w:val="00B209ED"/>
    <w:rsid w:val="00B33CFC"/>
    <w:rsid w:val="00B66F11"/>
    <w:rsid w:val="00B71E56"/>
    <w:rsid w:val="00B72781"/>
    <w:rsid w:val="00B72E29"/>
    <w:rsid w:val="00B80F14"/>
    <w:rsid w:val="00B811E7"/>
    <w:rsid w:val="00B94849"/>
    <w:rsid w:val="00B95574"/>
    <w:rsid w:val="00BA54E9"/>
    <w:rsid w:val="00BB445C"/>
    <w:rsid w:val="00BB76C9"/>
    <w:rsid w:val="00BC5BDA"/>
    <w:rsid w:val="00BC6577"/>
    <w:rsid w:val="00BD2BBF"/>
    <w:rsid w:val="00BD5926"/>
    <w:rsid w:val="00BE29E3"/>
    <w:rsid w:val="00BF0963"/>
    <w:rsid w:val="00C00E0B"/>
    <w:rsid w:val="00C51190"/>
    <w:rsid w:val="00C647EC"/>
    <w:rsid w:val="00C677A0"/>
    <w:rsid w:val="00C73E81"/>
    <w:rsid w:val="00C91FAE"/>
    <w:rsid w:val="00C94FCE"/>
    <w:rsid w:val="00C974DD"/>
    <w:rsid w:val="00CA785E"/>
    <w:rsid w:val="00CC326F"/>
    <w:rsid w:val="00CD0E0E"/>
    <w:rsid w:val="00CD7507"/>
    <w:rsid w:val="00CE0E88"/>
    <w:rsid w:val="00CE2DDD"/>
    <w:rsid w:val="00CF1843"/>
    <w:rsid w:val="00CF7289"/>
    <w:rsid w:val="00D1693D"/>
    <w:rsid w:val="00D25C61"/>
    <w:rsid w:val="00D32C08"/>
    <w:rsid w:val="00D41763"/>
    <w:rsid w:val="00D47759"/>
    <w:rsid w:val="00D518F2"/>
    <w:rsid w:val="00D53687"/>
    <w:rsid w:val="00D54C2D"/>
    <w:rsid w:val="00D551C6"/>
    <w:rsid w:val="00D577A4"/>
    <w:rsid w:val="00D6046D"/>
    <w:rsid w:val="00D60CA7"/>
    <w:rsid w:val="00D61756"/>
    <w:rsid w:val="00D738F8"/>
    <w:rsid w:val="00D87B51"/>
    <w:rsid w:val="00DB35F4"/>
    <w:rsid w:val="00DC4535"/>
    <w:rsid w:val="00DC4D64"/>
    <w:rsid w:val="00DD5378"/>
    <w:rsid w:val="00DD5630"/>
    <w:rsid w:val="00DE00F8"/>
    <w:rsid w:val="00DE30AE"/>
    <w:rsid w:val="00DF6E4C"/>
    <w:rsid w:val="00DF7DBA"/>
    <w:rsid w:val="00E0608C"/>
    <w:rsid w:val="00E460F4"/>
    <w:rsid w:val="00E47FA4"/>
    <w:rsid w:val="00E61BC9"/>
    <w:rsid w:val="00E62266"/>
    <w:rsid w:val="00E625BA"/>
    <w:rsid w:val="00E66608"/>
    <w:rsid w:val="00E90488"/>
    <w:rsid w:val="00E96322"/>
    <w:rsid w:val="00EB4618"/>
    <w:rsid w:val="00EC4200"/>
    <w:rsid w:val="00EC6C6B"/>
    <w:rsid w:val="00EF515B"/>
    <w:rsid w:val="00F11B83"/>
    <w:rsid w:val="00F27B50"/>
    <w:rsid w:val="00F64FD5"/>
    <w:rsid w:val="00F65DDD"/>
    <w:rsid w:val="00F66D73"/>
    <w:rsid w:val="00F72DF5"/>
    <w:rsid w:val="00F7667A"/>
    <w:rsid w:val="00F76AFC"/>
    <w:rsid w:val="00F905B4"/>
    <w:rsid w:val="00FC04EC"/>
    <w:rsid w:val="00FC447B"/>
    <w:rsid w:val="00FE1204"/>
    <w:rsid w:val="00FE334E"/>
    <w:rsid w:val="00FE37E5"/>
    <w:rsid w:val="00FE766A"/>
    <w:rsid w:val="00FF2749"/>
    <w:rsid w:val="22E8506E"/>
    <w:rsid w:val="6C58C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E025"/>
  <w15:chartTrackingRefBased/>
  <w15:docId w15:val="{D74946A1-D7D5-46DE-A827-E842A0FE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DB"/>
    <w:pPr>
      <w:spacing w:after="0" w:line="240" w:lineRule="auto"/>
      <w:jc w:val="both"/>
    </w:pPr>
    <w:rPr>
      <w:rFonts w:ascii="Arial" w:eastAsia="Calibri"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31"/>
    <w:unhideWhenUsed/>
    <w:rsid w:val="00BC6577"/>
    <w:rPr>
      <w:rFonts w:asciiTheme="minorHAnsi" w:hAnsiTheme="minorHAnsi" w:cs="Calibri Light" w:hint="default"/>
      <w:color w:val="4472C4" w:themeColor="accent1"/>
      <w:sz w:val="22"/>
      <w:u w:val="single"/>
    </w:rPr>
  </w:style>
  <w:style w:type="paragraph" w:styleId="BodyText">
    <w:name w:val="Body Text"/>
    <w:link w:val="BodyTextChar"/>
    <w:unhideWhenUsed/>
    <w:qFormat/>
    <w:rsid w:val="00BC6577"/>
    <w:pPr>
      <w:widowControl w:val="0"/>
      <w:suppressAutoHyphens/>
      <w:autoSpaceDE w:val="0"/>
      <w:autoSpaceDN w:val="0"/>
      <w:spacing w:before="120" w:after="120" w:line="276" w:lineRule="auto"/>
      <w:jc w:val="both"/>
    </w:pPr>
    <w:rPr>
      <w:rFonts w:eastAsia="Calibri-Light" w:cs="Calibri-Light"/>
      <w:color w:val="000000"/>
      <w:spacing w:val="-6"/>
      <w:kern w:val="22"/>
      <w:lang w:bidi="en-US"/>
    </w:rPr>
  </w:style>
  <w:style w:type="character" w:customStyle="1" w:styleId="BodyTextChar">
    <w:name w:val="Body Text Char"/>
    <w:basedOn w:val="DefaultParagraphFont"/>
    <w:link w:val="BodyText"/>
    <w:rsid w:val="00BC6577"/>
    <w:rPr>
      <w:rFonts w:eastAsia="Calibri-Light" w:cs="Calibri-Light"/>
      <w:color w:val="000000"/>
      <w:spacing w:val="-6"/>
      <w:kern w:val="22"/>
      <w:lang w:bidi="en-US"/>
    </w:rPr>
  </w:style>
  <w:style w:type="character" w:styleId="UnresolvedMention">
    <w:name w:val="Unresolved Mention"/>
    <w:basedOn w:val="DefaultParagraphFont"/>
    <w:uiPriority w:val="99"/>
    <w:semiHidden/>
    <w:unhideWhenUsed/>
    <w:rsid w:val="00BC6577"/>
    <w:rPr>
      <w:color w:val="605E5C"/>
      <w:shd w:val="clear" w:color="auto" w:fill="E1DFDD"/>
    </w:rPr>
  </w:style>
  <w:style w:type="paragraph" w:styleId="Header">
    <w:name w:val="header"/>
    <w:basedOn w:val="Normal"/>
    <w:link w:val="HeaderChar"/>
    <w:uiPriority w:val="99"/>
    <w:unhideWhenUsed/>
    <w:rsid w:val="00D41763"/>
    <w:pPr>
      <w:tabs>
        <w:tab w:val="center" w:pos="4680"/>
        <w:tab w:val="right" w:pos="9360"/>
      </w:tabs>
    </w:pPr>
  </w:style>
  <w:style w:type="character" w:customStyle="1" w:styleId="HeaderChar">
    <w:name w:val="Header Char"/>
    <w:basedOn w:val="DefaultParagraphFont"/>
    <w:link w:val="Header"/>
    <w:uiPriority w:val="99"/>
    <w:rsid w:val="00D41763"/>
  </w:style>
  <w:style w:type="paragraph" w:styleId="Footer">
    <w:name w:val="footer"/>
    <w:basedOn w:val="Normal"/>
    <w:link w:val="FooterChar"/>
    <w:uiPriority w:val="99"/>
    <w:unhideWhenUsed/>
    <w:rsid w:val="00D41763"/>
    <w:pPr>
      <w:tabs>
        <w:tab w:val="center" w:pos="4680"/>
        <w:tab w:val="right" w:pos="9360"/>
      </w:tabs>
    </w:pPr>
  </w:style>
  <w:style w:type="character" w:customStyle="1" w:styleId="FooterChar">
    <w:name w:val="Footer Char"/>
    <w:basedOn w:val="DefaultParagraphFont"/>
    <w:link w:val="Footer"/>
    <w:uiPriority w:val="99"/>
    <w:rsid w:val="00D41763"/>
  </w:style>
  <w:style w:type="character" w:styleId="CommentReference">
    <w:name w:val="annotation reference"/>
    <w:basedOn w:val="DefaultParagraphFont"/>
    <w:uiPriority w:val="99"/>
    <w:semiHidden/>
    <w:unhideWhenUsed/>
    <w:rsid w:val="00C974DD"/>
    <w:rPr>
      <w:sz w:val="16"/>
      <w:szCs w:val="16"/>
    </w:rPr>
  </w:style>
  <w:style w:type="paragraph" w:styleId="CommentText">
    <w:name w:val="annotation text"/>
    <w:basedOn w:val="Normal"/>
    <w:link w:val="CommentTextChar"/>
    <w:uiPriority w:val="99"/>
    <w:unhideWhenUsed/>
    <w:rsid w:val="00C974DD"/>
    <w:rPr>
      <w:sz w:val="20"/>
      <w:szCs w:val="20"/>
    </w:rPr>
  </w:style>
  <w:style w:type="character" w:customStyle="1" w:styleId="CommentTextChar">
    <w:name w:val="Comment Text Char"/>
    <w:basedOn w:val="DefaultParagraphFont"/>
    <w:link w:val="CommentText"/>
    <w:uiPriority w:val="99"/>
    <w:rsid w:val="00C974DD"/>
    <w:rPr>
      <w:rFonts w:ascii="Arial" w:eastAsia="Calibri" w:hAnsi="Arial"/>
      <w:sz w:val="20"/>
      <w:szCs w:val="20"/>
      <w:lang w:val="en-CA"/>
    </w:rPr>
  </w:style>
  <w:style w:type="paragraph" w:styleId="CommentSubject">
    <w:name w:val="annotation subject"/>
    <w:basedOn w:val="CommentText"/>
    <w:next w:val="CommentText"/>
    <w:link w:val="CommentSubjectChar"/>
    <w:uiPriority w:val="99"/>
    <w:semiHidden/>
    <w:unhideWhenUsed/>
    <w:rsid w:val="00C974DD"/>
    <w:rPr>
      <w:b/>
      <w:bCs/>
    </w:rPr>
  </w:style>
  <w:style w:type="character" w:customStyle="1" w:styleId="CommentSubjectChar">
    <w:name w:val="Comment Subject Char"/>
    <w:basedOn w:val="CommentTextChar"/>
    <w:link w:val="CommentSubject"/>
    <w:uiPriority w:val="99"/>
    <w:semiHidden/>
    <w:rsid w:val="00C974DD"/>
    <w:rPr>
      <w:rFonts w:ascii="Arial" w:eastAsia="Calibri" w:hAnsi="Arial"/>
      <w:b/>
      <w:bCs/>
      <w:sz w:val="20"/>
      <w:szCs w:val="20"/>
      <w:lang w:val="en-CA"/>
    </w:rPr>
  </w:style>
  <w:style w:type="character" w:styleId="Mention">
    <w:name w:val="Mention"/>
    <w:basedOn w:val="DefaultParagraphFont"/>
    <w:uiPriority w:val="99"/>
    <w:unhideWhenUsed/>
    <w:rsid w:val="00F65DDD"/>
    <w:rPr>
      <w:color w:val="2B579A"/>
      <w:shd w:val="clear" w:color="auto" w:fill="E1DFDD"/>
    </w:rPr>
  </w:style>
  <w:style w:type="paragraph" w:styleId="ListParagraph">
    <w:name w:val="List Paragraph"/>
    <w:basedOn w:val="Normal"/>
    <w:uiPriority w:val="34"/>
    <w:qFormat/>
    <w:rsid w:val="004A35AE"/>
    <w:pPr>
      <w:spacing w:after="160" w:line="259" w:lineRule="auto"/>
      <w:ind w:left="720"/>
      <w:contextualSpacing/>
      <w:jc w:val="left"/>
    </w:pPr>
    <w:rPr>
      <w:rFonts w:asciiTheme="minorHAnsi" w:eastAsiaTheme="minorHAnsi" w:hAnsiTheme="minorHAns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9519">
      <w:bodyDiv w:val="1"/>
      <w:marLeft w:val="0"/>
      <w:marRight w:val="0"/>
      <w:marTop w:val="0"/>
      <w:marBottom w:val="0"/>
      <w:divBdr>
        <w:top w:val="none" w:sz="0" w:space="0" w:color="auto"/>
        <w:left w:val="none" w:sz="0" w:space="0" w:color="auto"/>
        <w:bottom w:val="none" w:sz="0" w:space="0" w:color="auto"/>
        <w:right w:val="none" w:sz="0" w:space="0" w:color="auto"/>
      </w:divBdr>
    </w:div>
    <w:div w:id="1265579309">
      <w:bodyDiv w:val="1"/>
      <w:marLeft w:val="0"/>
      <w:marRight w:val="0"/>
      <w:marTop w:val="0"/>
      <w:marBottom w:val="0"/>
      <w:divBdr>
        <w:top w:val="none" w:sz="0" w:space="0" w:color="auto"/>
        <w:left w:val="none" w:sz="0" w:space="0" w:color="auto"/>
        <w:bottom w:val="none" w:sz="0" w:space="0" w:color="auto"/>
        <w:right w:val="none" w:sz="0" w:space="0" w:color="auto"/>
      </w:divBdr>
    </w:div>
    <w:div w:id="1580217616">
      <w:bodyDiv w:val="1"/>
      <w:marLeft w:val="0"/>
      <w:marRight w:val="0"/>
      <w:marTop w:val="0"/>
      <w:marBottom w:val="0"/>
      <w:divBdr>
        <w:top w:val="none" w:sz="0" w:space="0" w:color="auto"/>
        <w:left w:val="none" w:sz="0" w:space="0" w:color="auto"/>
        <w:bottom w:val="none" w:sz="0" w:space="0" w:color="auto"/>
        <w:right w:val="none" w:sz="0" w:space="0" w:color="auto"/>
      </w:divBdr>
    </w:div>
    <w:div w:id="17079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josee.maillet@mcadviso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gnb.ca/content/dam/gnb/Departments/lg-gl/pdf/ActionPlanLocalGovernan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72a035d-98d1-4dfa-af39-2e54d1769783" xsi:nil="true"/>
    <MigrationWizIdDocumentLibraryPermissions xmlns="972a035d-98d1-4dfa-af39-2e54d1769783" xsi:nil="true"/>
    <lcf76f155ced4ddcb4097134ff3c332f0 xmlns="972a035d-98d1-4dfa-af39-2e54d1769783" xsi:nil="true"/>
    <TaxCatchAll xmlns="69ce15bd-d09b-4576-816b-a1236e428b87" xsi:nil="true"/>
    <Date_x002f_Time xmlns="972a035d-98d1-4dfa-af39-2e54d1769783" xsi:nil="true"/>
    <MigrationWizIdPermissionLevels xmlns="972a035d-98d1-4dfa-af39-2e54d1769783" xsi:nil="true"/>
    <lcf76f155ced4ddcb4097134ff3c332f xmlns="972a035d-98d1-4dfa-af39-2e54d1769783">
      <Terms xmlns="http://schemas.microsoft.com/office/infopath/2007/PartnerControls"/>
    </lcf76f155ced4ddcb4097134ff3c332f>
    <MigrationWizId xmlns="972a035d-98d1-4dfa-af39-2e54d1769783" xsi:nil="true"/>
    <MigrationWizIdPermissions xmlns="972a035d-98d1-4dfa-af39-2e54d1769783" xsi:nil="true"/>
    <MigrationWizIdSecurityGroups xmlns="972a035d-98d1-4dfa-af39-2e54d1769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69F48EA43B9A4A9330CB84C8328B48" ma:contentTypeVersion="23" ma:contentTypeDescription="Create a new document." ma:contentTypeScope="" ma:versionID="3b5ee535162e7a9ef92c2acba0295df8">
  <xsd:schema xmlns:xsd="http://www.w3.org/2001/XMLSchema" xmlns:xs="http://www.w3.org/2001/XMLSchema" xmlns:p="http://schemas.microsoft.com/office/2006/metadata/properties" xmlns:ns2="972a035d-98d1-4dfa-af39-2e54d1769783" xmlns:ns3="69ce15bd-d09b-4576-816b-a1236e428b87" targetNamespace="http://schemas.microsoft.com/office/2006/metadata/properties" ma:root="true" ma:fieldsID="90394893bba8c9b8892932cf94235598" ns2:_="" ns3:_="">
    <xsd:import namespace="972a035d-98d1-4dfa-af39-2e54d1769783"/>
    <xsd:import namespace="69ce15bd-d09b-4576-816b-a1236e428b8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ate_x002f_Time"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035d-98d1-4dfa-af39-2e54d17697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ate_x002f_Time" ma:index="14" nillable="true" ma:displayName="Date/Time" ma:format="DateTime" ma:internalName="Date_x002f_Time" ma:readOnly="false">
      <xsd:simpleType>
        <xsd:restriction base="dms:DateTime"/>
      </xsd:simpleType>
    </xsd:element>
    <xsd:element name="lcf76f155ced4ddcb4097134ff3c332f0" ma:index="15" nillable="true" ma:displayName="Image Tags_0" ma:hidden="true" ma:internalName="lcf76f155ced4ddcb4097134ff3c332f0"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4577e8-6a81-4bfc-8df1-940cf68f23c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15bd-d09b-4576-816b-a1236e428b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39326-7b5f-4931-970b-172291b94fd6}" ma:internalName="TaxCatchAll" ma:showField="CatchAllData" ma:web="69ce15bd-d09b-4576-816b-a1236e428b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2558D-7866-42BD-B518-B77DA827EA6F}">
  <ds:schemaRefs>
    <ds:schemaRef ds:uri="http://schemas.microsoft.com/office/2006/metadata/properties"/>
    <ds:schemaRef ds:uri="http://schemas.microsoft.com/office/infopath/2007/PartnerControls"/>
    <ds:schemaRef ds:uri="972a035d-98d1-4dfa-af39-2e54d1769783"/>
    <ds:schemaRef ds:uri="69ce15bd-d09b-4576-816b-a1236e428b87"/>
  </ds:schemaRefs>
</ds:datastoreItem>
</file>

<file path=customXml/itemProps2.xml><?xml version="1.0" encoding="utf-8"?>
<ds:datastoreItem xmlns:ds="http://schemas.openxmlformats.org/officeDocument/2006/customXml" ds:itemID="{B6E846AB-9A21-4975-AF92-2CCDC7CF7285}">
  <ds:schemaRefs>
    <ds:schemaRef ds:uri="http://schemas.microsoft.com/sharepoint/v3/contenttype/forms"/>
  </ds:schemaRefs>
</ds:datastoreItem>
</file>

<file path=customXml/itemProps3.xml><?xml version="1.0" encoding="utf-8"?>
<ds:datastoreItem xmlns:ds="http://schemas.openxmlformats.org/officeDocument/2006/customXml" ds:itemID="{43E62D14-5BDD-4F44-A407-2430AAA30B02}">
  <ds:schemaRefs>
    <ds:schemaRef ds:uri="http://schemas.openxmlformats.org/officeDocument/2006/bibliography"/>
  </ds:schemaRefs>
</ds:datastoreItem>
</file>

<file path=customXml/itemProps4.xml><?xml version="1.0" encoding="utf-8"?>
<ds:datastoreItem xmlns:ds="http://schemas.openxmlformats.org/officeDocument/2006/customXml" ds:itemID="{34B1F43D-051B-4A7F-A5F5-B44C3A71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035d-98d1-4dfa-af39-2e54d1769783"/>
    <ds:schemaRef ds:uri="69ce15bd-d09b-4576-816b-a1236e42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Maillet, Marie-Josee</dc:creator>
  <cp:keywords/>
  <dc:description/>
  <cp:lastModifiedBy>Cormier, Stephanie</cp:lastModifiedBy>
  <cp:revision>4</cp:revision>
  <cp:lastPrinted>2024-03-18T06:03:00Z</cp:lastPrinted>
  <dcterms:created xsi:type="dcterms:W3CDTF">2024-06-27T19:29:00Z</dcterms:created>
  <dcterms:modified xsi:type="dcterms:W3CDTF">2024-06-28T14:05:00Z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0x0101009E69F48EA43B9A4A9330CB84C8328B48</vt:lpwstr>
  </property>
  <property fmtid="{D5CDD505-2E9C-101B-9397-08002B2CF9AE}" pid="3" name="MediaServiceImageTags">
    <vt:lpwstr/>
  </property>
</Properties>
</file>